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E21A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7F20CD6D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155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537EEC7A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240EA0A">
      <w:pPr>
        <w:spacing w:after="156" w:afterLines="50" w:line="720" w:lineRule="auto"/>
        <w:jc w:val="center"/>
        <w:rPr>
          <w:rFonts w:ascii="华文中宋" w:hAnsi="华文中宋" w:eastAsia="华文中宋" w:cs="华文中宋"/>
          <w:b/>
          <w:sz w:val="36"/>
          <w:szCs w:val="28"/>
        </w:rPr>
      </w:pPr>
      <w:r>
        <w:rPr>
          <w:rFonts w:hint="eastAsia" w:ascii="华文中宋" w:hAnsi="华文中宋" w:eastAsia="华文中宋" w:cs="华文中宋"/>
          <w:b/>
          <w:sz w:val="36"/>
          <w:szCs w:val="28"/>
        </w:rPr>
        <w:t>2024年冬季学生宿舍消防安全专项检查方案</w:t>
      </w:r>
    </w:p>
    <w:p w14:paraId="42A8996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学生宿舍是学生学习、生活的重要场所，也是校园安全工作的重点场所。冬季来临，为消除安全隐患，杜绝火灾，确保学生生命财产安全，特制定本方案。</w:t>
      </w:r>
    </w:p>
    <w:p w14:paraId="1F8FE67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一、活动目的</w:t>
      </w:r>
    </w:p>
    <w:p w14:paraId="34451CA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通过开展宿舍消防安全专项检查，发现和整改学生宿舍存在的安全隐患，提高学生的安全意识和自我保护能力，为学生的学习和生活创造一个安全、和谐的环境。</w:t>
      </w:r>
    </w:p>
    <w:p w14:paraId="26861D82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二、检查内容</w:t>
      </w:r>
    </w:p>
    <w:p w14:paraId="716BCE9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1、卧床吸烟，随手乱丢烟蒂，在室内使用瓦斯炉、酒精炉等明火器具；</w:t>
      </w:r>
    </w:p>
    <w:p w14:paraId="66A40913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2、私拉电源，使用不合格电源插座（接线板）；</w:t>
      </w:r>
    </w:p>
    <w:p w14:paraId="0DAAF97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违规</w:t>
      </w:r>
      <w:r>
        <w:rPr>
          <w:rFonts w:ascii="仿宋" w:hAnsi="仿宋" w:eastAsia="仿宋" w:cs="仿宋"/>
          <w:sz w:val="32"/>
          <w:szCs w:val="32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热得快、</w:t>
      </w:r>
      <w:r>
        <w:rPr>
          <w:rFonts w:ascii="仿宋" w:hAnsi="仿宋" w:eastAsia="仿宋" w:cs="仿宋"/>
          <w:sz w:val="32"/>
          <w:szCs w:val="32"/>
        </w:rPr>
        <w:t>电炉、电热棒、</w:t>
      </w:r>
      <w:r>
        <w:rPr>
          <w:rFonts w:hint="eastAsia" w:ascii="仿宋" w:hAnsi="仿宋" w:eastAsia="仿宋" w:cs="仿宋"/>
          <w:sz w:val="32"/>
          <w:szCs w:val="32"/>
        </w:rPr>
        <w:t>电热毯、电热板</w:t>
      </w:r>
      <w:r>
        <w:rPr>
          <w:rFonts w:ascii="仿宋" w:hAnsi="仿宋" w:eastAsia="仿宋" w:cs="仿宋"/>
          <w:sz w:val="32"/>
          <w:szCs w:val="32"/>
        </w:rPr>
        <w:t>等违</w:t>
      </w:r>
      <w:r>
        <w:rPr>
          <w:rFonts w:hint="eastAsia" w:ascii="仿宋" w:hAnsi="仿宋" w:eastAsia="仿宋" w:cs="仿宋"/>
          <w:sz w:val="32"/>
          <w:szCs w:val="32"/>
        </w:rPr>
        <w:t>规</w:t>
      </w:r>
      <w:r>
        <w:rPr>
          <w:rFonts w:ascii="仿宋" w:hAnsi="仿宋" w:eastAsia="仿宋" w:cs="仿宋"/>
          <w:sz w:val="32"/>
          <w:szCs w:val="32"/>
        </w:rPr>
        <w:t>电器</w:t>
      </w:r>
      <w:r>
        <w:rPr>
          <w:rFonts w:hint="eastAsia" w:ascii="仿宋" w:hAnsi="仿宋" w:eastAsia="仿宋" w:cs="仿宋"/>
          <w:sz w:val="32"/>
          <w:szCs w:val="32"/>
        </w:rPr>
        <w:t xml:space="preserve">； </w:t>
      </w:r>
    </w:p>
    <w:p w14:paraId="3F9DBA7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4、违规使用电热水壶、电饭锅、微波炉、电磁炉、电蒸煮锅、煮蛋器等炊用电器；</w:t>
      </w:r>
    </w:p>
    <w:p w14:paraId="3F07D7E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5、人员离开，不关闭电脑、充电器、电插座、照明等电源开关；</w:t>
      </w:r>
    </w:p>
    <w:p w14:paraId="1271B56C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6、大照度台灯、电吹风等使用时靠近枕头、被褥、书本等易燃物；</w:t>
      </w:r>
    </w:p>
    <w:p w14:paraId="4C418648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7、充电时，将充电器、充电宝、暖手宝等放床上或其他易燃物上；</w:t>
      </w:r>
    </w:p>
    <w:p w14:paraId="2F53F1D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8、其它存在安全隐患的行为。</w:t>
      </w:r>
    </w:p>
    <w:p w14:paraId="6F5EB4AE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三、检查方式</w:t>
      </w:r>
    </w:p>
    <w:p w14:paraId="350687FB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1、寝室长自查</w:t>
      </w:r>
      <w:r>
        <w:rPr>
          <w:rFonts w:hint="eastAsia" w:ascii="仿宋" w:hAnsi="仿宋" w:eastAsia="仿宋" w:cs="仿宋"/>
          <w:sz w:val="32"/>
          <w:szCs w:val="32"/>
        </w:rPr>
        <w:t>：寝室长对照检查内容对本寝室进行自查。</w:t>
      </w:r>
    </w:p>
    <w:p w14:paraId="6D265D3F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2、二级学院检查：</w:t>
      </w:r>
      <w:r>
        <w:rPr>
          <w:rFonts w:hint="eastAsia" w:ascii="仿宋" w:hAnsi="仿宋" w:eastAsia="仿宋" w:cs="仿宋"/>
          <w:sz w:val="32"/>
          <w:szCs w:val="32"/>
        </w:rPr>
        <w:t>二级学院组织辅导员、班主任、学生干部对本院所辖学生宿舍进行全面排查，发现安全隐患、问题及时整改纠正，发现违规电器当场没收，依据情节轻重给予当事人批评教育或违纪处理。</w:t>
      </w:r>
    </w:p>
    <w:p w14:paraId="099BD36B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3、宿管科巡查、抽查：</w:t>
      </w:r>
      <w:r>
        <w:rPr>
          <w:rFonts w:hint="eastAsia" w:ascii="仿宋" w:hAnsi="仿宋" w:eastAsia="仿宋" w:cs="仿宋"/>
          <w:sz w:val="32"/>
          <w:szCs w:val="32"/>
        </w:rPr>
        <w:t>宿管科组织宿管老师、自管会干部、楼栋宿管干部每天利用查寝、检查卫生等时段对本楼栋进行巡查；每周每栋抽调三至四人为一组，不定期对寝室进行抽查（每周不少于三次，每次不少于20间），发现安全隐患及时整改纠正，发现违规电器由宿管老师予以没收，并如实填写《学工处宿管科学生宿舍消防安全检查登记表》报学工处宿管科，学工处依据学生违纪情节和认识态度按《湘潭医卫职业技术学院学生宿舍管理办法》予以相应处理。</w:t>
      </w:r>
    </w:p>
    <w:p w14:paraId="159FB76B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4、多部门联合检查：</w:t>
      </w:r>
      <w:r>
        <w:rPr>
          <w:rFonts w:hint="eastAsia" w:ascii="仿宋" w:hAnsi="仿宋" w:eastAsia="仿宋" w:cs="仿宋"/>
          <w:sz w:val="32"/>
          <w:szCs w:val="32"/>
        </w:rPr>
        <w:t>学校组织学工处、保卫处、基建后勤处、各二级学院，对学生宿舍进行安全大检查，发现安全隐患问题当场纠正并对责任人进行相应处理。对造成损失者追究当事人相关责任。</w:t>
      </w:r>
    </w:p>
    <w:p w14:paraId="67DF66D1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四、活动安排</w:t>
      </w:r>
    </w:p>
    <w:p w14:paraId="0395DCF0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第一阶段（11月11日-11月22日）：宣传教育阶段。组织各二级学院通过主题班团会议、各教育教学载体，开展学生消防安全教育。</w:t>
      </w:r>
    </w:p>
    <w:p w14:paraId="28047FA4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第二阶段（11月25日-11月27日）：学生自查阶段。寝室长、班团干部等对所在寝室进行自查和整改</w:t>
      </w:r>
      <w:r>
        <w:rPr>
          <w:rFonts w:hint="eastAsia" w:ascii="仿宋" w:hAnsi="仿宋" w:eastAsia="仿宋" w:cs="仿宋"/>
          <w:sz w:val="32"/>
          <w:szCs w:val="32"/>
        </w:rPr>
        <w:t>，如实详细填写《寝室消防安全专项检查自查表》并签名于11月27日前交本栋宿管老师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C6D48FA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第三阶段（11月25日起）：二级学院检查阶段。</w:t>
      </w:r>
    </w:p>
    <w:p w14:paraId="2CB8D985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第四阶段（11月25日起）：学工处宿管科每天对学生寝室进行逐层逐间抽查。</w:t>
      </w:r>
    </w:p>
    <w:p w14:paraId="298BA919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第五阶段（11月28日）：下午17：45开始，学工处、保卫处、后勤处、各二级学院联合开展2024年冬季</w:t>
      </w:r>
      <w:r>
        <w:rPr>
          <w:rFonts w:hint="eastAsia" w:ascii="仿宋" w:hAnsi="仿宋" w:eastAsia="仿宋" w:cs="仿宋"/>
          <w:sz w:val="32"/>
          <w:szCs w:val="32"/>
        </w:rPr>
        <w:t>寝室消防安全专项检查。</w:t>
      </w:r>
    </w:p>
    <w:p w14:paraId="60C2A44F">
      <w:pPr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第六阶段（12月底）：总结反馈阶段。学工处对本次活动进行总结，反馈检查结果和处理情况。</w:t>
      </w:r>
    </w:p>
    <w:p w14:paraId="190C4DF3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五、活动要求</w:t>
      </w:r>
    </w:p>
    <w:p w14:paraId="13B69D65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1、加强宣传教育，提高学生安全意识。通过召开主题班会、团会，增强学生的消防安全意识和自我保护能力。</w:t>
      </w:r>
    </w:p>
    <w:p w14:paraId="0160F45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2、加强组织领导，确保活动顺利进行。各二级学院要高度重视学生宿舍安全问题，要明确责任分工，落实做细工作，确保不留死角。</w:t>
      </w:r>
    </w:p>
    <w:p w14:paraId="1A05EC73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3、加强监督检查，确保活动效果。学工处、各二级学院及时对宿舍消防安全检查工作开展情况进行调查总结，并将结果在学生工作大例会上予以通报。</w:t>
      </w:r>
    </w:p>
    <w:p w14:paraId="3259845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4、加强信息反馈，及时处理问题。各级检查组要将检查中发现的问题及时反馈给二级学院和学工处，采取有效措施对当事学生进行批评教育、对问题隐患进行整改处理。</w:t>
      </w:r>
    </w:p>
    <w:p w14:paraId="7707EDDA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5、注意方式方法，避免激化矛盾。各级检查组要妥善处理检查过程中的各类问题矛盾，确保“教育学生、珍惜生命；防范未然、杜绝火灾”的活动效果。</w:t>
      </w:r>
    </w:p>
    <w:p w14:paraId="4BED975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 w14:paraId="626242AE">
      <w:pPr>
        <w:spacing w:before="312" w:beforeLines="100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学生工作处</w:t>
      </w:r>
    </w:p>
    <w:p w14:paraId="3C110092">
      <w:pPr>
        <w:ind w:firstLine="4960" w:firstLineChars="155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2024年11月</w:t>
      </w:r>
      <w:r>
        <w:rPr>
          <w:rFonts w:hint="eastAsia" w:ascii="仿宋" w:hAnsi="仿宋" w:eastAsia="仿宋" w:cs="仿宋"/>
          <w:bCs/>
          <w:sz w:val="32"/>
          <w:szCs w:val="32"/>
        </w:rPr>
        <w:t>17日</w:t>
      </w:r>
    </w:p>
    <w:p w14:paraId="0149C84B">
      <w:pPr>
        <w:jc w:val="left"/>
        <w:rPr>
          <w:rFonts w:ascii="仿宋" w:hAnsi="仿宋" w:eastAsia="仿宋" w:cs="仿宋"/>
          <w:bCs/>
          <w:sz w:val="32"/>
          <w:szCs w:val="32"/>
        </w:rPr>
      </w:pPr>
    </w:p>
    <w:p w14:paraId="1B1213C3">
      <w:pPr>
        <w:jc w:val="left"/>
        <w:rPr>
          <w:rFonts w:ascii="仿宋" w:hAnsi="仿宋" w:eastAsia="仿宋" w:cs="仿宋"/>
          <w:bCs/>
          <w:sz w:val="32"/>
          <w:szCs w:val="32"/>
        </w:rPr>
      </w:pPr>
    </w:p>
    <w:p w14:paraId="5742A033">
      <w:pPr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附：2024年冬季</w:t>
      </w:r>
      <w:r>
        <w:rPr>
          <w:rFonts w:hint="eastAsia" w:ascii="仿宋" w:hAnsi="仿宋" w:eastAsia="仿宋" w:cs="仿宋"/>
          <w:sz w:val="32"/>
          <w:szCs w:val="32"/>
        </w:rPr>
        <w:t>寝室消防安全专项检查安排表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9C53E3"/>
    <w:rsid w:val="002C7A87"/>
    <w:rsid w:val="002E0B7F"/>
    <w:rsid w:val="004313D8"/>
    <w:rsid w:val="00500796"/>
    <w:rsid w:val="006B0C30"/>
    <w:rsid w:val="006B528A"/>
    <w:rsid w:val="00713BB6"/>
    <w:rsid w:val="00924EF2"/>
    <w:rsid w:val="009C53E3"/>
    <w:rsid w:val="00A44A17"/>
    <w:rsid w:val="00A7602E"/>
    <w:rsid w:val="00B101BB"/>
    <w:rsid w:val="00B8195C"/>
    <w:rsid w:val="00E41576"/>
    <w:rsid w:val="00E969E0"/>
    <w:rsid w:val="046142F2"/>
    <w:rsid w:val="10AD6815"/>
    <w:rsid w:val="22727213"/>
    <w:rsid w:val="37350EA5"/>
    <w:rsid w:val="41E86D16"/>
    <w:rsid w:val="49F42133"/>
    <w:rsid w:val="7FE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1459</Words>
  <Characters>1495</Characters>
  <Lines>11</Lines>
  <Paragraphs>3</Paragraphs>
  <TotalTime>0</TotalTime>
  <ScaleCrop>false</ScaleCrop>
  <LinksUpToDate>false</LinksUpToDate>
  <CharactersWithSpaces>1526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2023-11-28T13:50:00Z</dcterms:created>
  <dc:creator>Microsoft</dc:creator>
  <cp:lastModifiedBy>不知足先生</cp:lastModifiedBy>
  <cp:lastPrinted>2023-11-30T01:23:00Z</cp:lastPrinted>
  <dcterms:modified xsi:type="dcterms:W3CDTF">2024-11-25T09:19:37Z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3E23C8CA68444DEEBE096438F2852160_12</vt:lpwstr>
  </property>
</Properties>
</file>