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3E98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5A165870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707FC88A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7758D6E">
      <w:pPr>
        <w:jc w:val="center"/>
        <w:rPr>
          <w:rFonts w:hint="eastAsia" w:ascii="FZXiaoBiaoSong-B05S" w:hAnsi="FZXiaoBiaoSong-B05S" w:eastAsia="宋体" w:cs="FZXiaoBiaoSong-B05S"/>
          <w:b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FZXiaoBiaoSong-B05S" w:hAnsi="FZXiaoBiaoSong-B05S" w:eastAsia="宋体" w:cs="FZXiaoBiaoSong-B05S"/>
          <w:b/>
          <w:color w:val="000000"/>
          <w:kern w:val="0"/>
          <w:sz w:val="32"/>
          <w:szCs w:val="32"/>
          <w:lang w:bidi="ar"/>
        </w:rPr>
        <w:t>关于评选</w:t>
      </w:r>
      <w:r>
        <w:rPr>
          <w:rFonts w:hint="eastAsia" w:cs="FZXiaoBiaoSong-B05S" w:asciiTheme="minorEastAsia" w:hAnsiTheme="minorEastAsia"/>
          <w:b/>
          <w:color w:val="000000"/>
          <w:kern w:val="0"/>
          <w:sz w:val="32"/>
          <w:szCs w:val="32"/>
          <w:lang w:bidi="ar"/>
        </w:rPr>
        <w:t>2024</w:t>
      </w:r>
      <w:r>
        <w:rPr>
          <w:rFonts w:hint="eastAsia" w:ascii="FZXiaoBiaoSong-B05S" w:hAnsi="FZXiaoBiaoSong-B05S" w:eastAsia="宋体" w:cs="FZXiaoBiaoSong-B05S"/>
          <w:b/>
          <w:color w:val="000000"/>
          <w:kern w:val="0"/>
          <w:sz w:val="32"/>
          <w:szCs w:val="32"/>
          <w:lang w:bidi="ar"/>
        </w:rPr>
        <w:t>年度优秀思想政治教育论文、案例的</w:t>
      </w:r>
    </w:p>
    <w:p w14:paraId="3071A44F">
      <w:pPr>
        <w:jc w:val="center"/>
        <w:rPr>
          <w:rFonts w:hint="eastAsia" w:ascii="FZXiaoBiaoSong-B05S" w:hAnsi="FZXiaoBiaoSong-B05S" w:eastAsia="宋体" w:cs="FZXiaoBiaoSong-B05S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FZXiaoBiaoSong-B05S" w:hAnsi="FZXiaoBiaoSong-B05S" w:eastAsia="宋体" w:cs="FZXiaoBiaoSong-B05S"/>
          <w:b/>
          <w:color w:val="000000"/>
          <w:kern w:val="0"/>
          <w:sz w:val="32"/>
          <w:szCs w:val="32"/>
          <w:lang w:bidi="ar"/>
        </w:rPr>
        <w:t>通    知</w:t>
      </w:r>
      <w:bookmarkEnd w:id="0"/>
    </w:p>
    <w:p w14:paraId="4D6B59AC">
      <w:pPr>
        <w:pStyle w:val="4"/>
        <w:shd w:val="clear" w:color="auto" w:fill="FFFFFF"/>
        <w:spacing w:before="0" w:beforeAutospacing="0" w:after="150" w:afterAutospacing="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49BF2852">
      <w:pPr>
        <w:pStyle w:val="4"/>
        <w:shd w:val="clear" w:color="auto" w:fill="FFFFFF"/>
        <w:spacing w:before="0" w:beforeAutospacing="0" w:after="150" w:afterAutospacing="0"/>
        <w:rPr>
          <w:rStyle w:val="9"/>
          <w:rFonts w:ascii="仿宋" w:hAnsi="仿宋" w:eastAsia="仿宋" w:cs="仿宋"/>
          <w:b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校属各单位：</w:t>
      </w:r>
    </w:p>
    <w:p w14:paraId="60EB2F55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学校拟组织开展2024年度学生思想政治教育工作优秀论文、学生思想政治教育工作优秀案例评选活动。现就有关事项通知如下：</w:t>
      </w:r>
    </w:p>
    <w:p w14:paraId="25421258">
      <w:pPr>
        <w:pStyle w:val="4"/>
        <w:shd w:val="clear" w:color="auto" w:fill="FFFFFF"/>
        <w:spacing w:before="0" w:beforeAutospacing="0" w:after="150" w:afterAutospacing="0"/>
        <w:ind w:firstLine="562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一、参评论文、案例有关要求</w:t>
      </w:r>
    </w:p>
    <w:p w14:paraId="2BFCC9D5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1.论文、案例选题应重点关注学生思想政治教育体系建设，及学生思想政治教育出现的新问题、热点问题等。已经获得校级（含）及以上奖励的论文、案例不再参评。</w:t>
      </w:r>
    </w:p>
    <w:p w14:paraId="7DF9A70B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2.参评论文、案例必须是2024年度作者独立完成的、有自主知识产权的思想政治教育研究的论文和案例。</w:t>
      </w:r>
    </w:p>
    <w:p w14:paraId="17DFAED1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3.论文结构完整，格式符合规范。论文除正文外，要有内容摘要、关键词和参考文献。全文字数3000～5000字，最多不超过6000字。</w:t>
      </w:r>
    </w:p>
    <w:p w14:paraId="389C5DC6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4、案例必须是本人2024年度担任思想政治教育工作期间所处理的类似或相关育人案例，内容包括案例简介、育人过程、育人成效、经验总结、现实启示等，字数不超过5000字。</w:t>
      </w:r>
    </w:p>
    <w:p w14:paraId="647264AB">
      <w:pPr>
        <w:ind w:firstLine="562" w:firstLineChars="200"/>
        <w:jc w:val="left"/>
        <w:rPr>
          <w:rStyle w:val="9"/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二、提交材料要求：</w:t>
      </w:r>
    </w:p>
    <w:p w14:paraId="27690568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8"/>
          <w:rFonts w:ascii="新宋体" w:hAnsi="新宋体" w:eastAsia="新宋体" w:cs="Arial"/>
          <w:color w:val="515151"/>
          <w:sz w:val="23"/>
          <w:szCs w:val="23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以职能部门或教学院（部）为单位进行申报，填写提交《2024年度科研论文汇总表》（见附件1）、《2024年度工作案例汇总表》（见附件2）表格的EXCEL电子文档和加盖公章的表格PDF版文件。已发表的论文需提交刊物封面、目录、论文正页PDF等佐证材料；论文、案例需提交命名规则为姓名+案例名称的WORD版电子档。</w:t>
      </w:r>
    </w:p>
    <w:p w14:paraId="440AECB8">
      <w:pPr>
        <w:ind w:firstLine="562" w:firstLineChars="200"/>
        <w:jc w:val="left"/>
        <w:rPr>
          <w:rStyle w:val="9"/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三、申报截止时间</w:t>
      </w:r>
    </w:p>
    <w:p w14:paraId="1979A491">
      <w:pPr>
        <w:pStyle w:val="4"/>
        <w:shd w:val="clear" w:color="auto" w:fill="FFFFFF"/>
        <w:spacing w:before="0" w:beforeAutospacing="0" w:after="150" w:afterAutospacing="0"/>
        <w:ind w:firstLine="435"/>
        <w:rPr>
          <w:rFonts w:ascii="Arial" w:hAnsi="Arial" w:cs="Arial"/>
          <w:color w:val="515151"/>
          <w:sz w:val="21"/>
          <w:szCs w:val="21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12月20日16：30分以前</w:t>
      </w:r>
    </w:p>
    <w:p w14:paraId="362DAF81">
      <w:pPr>
        <w:pStyle w:val="4"/>
        <w:shd w:val="clear" w:color="auto" w:fill="FFFFFF"/>
        <w:spacing w:before="0" w:beforeAutospacing="0" w:after="150" w:afterAutospacing="0"/>
        <w:ind w:firstLine="562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四、联系方式</w:t>
      </w:r>
    </w:p>
    <w:p w14:paraId="28BE0448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联系人：学生工作处张淼波  联系电话：13973285757</w:t>
      </w:r>
    </w:p>
    <w:p w14:paraId="745DB7B3">
      <w:pPr>
        <w:pStyle w:val="4"/>
        <w:shd w:val="clear" w:color="auto" w:fill="FFFFFF"/>
        <w:spacing w:before="0" w:beforeAutospacing="0" w:after="150" w:afterAutospacing="0"/>
        <w:ind w:firstLine="560" w:firstLineChars="2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邮箱：348475706@QQ.COM</w:t>
      </w:r>
    </w:p>
    <w:p w14:paraId="1CFE7B8D"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</w:p>
    <w:p w14:paraId="10B39779">
      <w:pPr>
        <w:ind w:firstLine="560" w:firstLineChars="200"/>
        <w:jc w:val="left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B79F7C4">
      <w:pPr>
        <w:ind w:firstLine="560" w:firstLineChars="200"/>
        <w:jc w:val="left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54E6DA76">
      <w:pPr>
        <w:ind w:right="560" w:firstLine="6720" w:firstLineChars="2400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学生工作处</w:t>
      </w:r>
    </w:p>
    <w:p w14:paraId="3B8651EA">
      <w:pPr>
        <w:ind w:right="560" w:firstLine="560" w:firstLineChars="200"/>
        <w:jc w:val="center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                  2024年12月3日</w:t>
      </w:r>
    </w:p>
    <w:p w14:paraId="42076989">
      <w:pPr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  <w:sectPr>
          <w:pgSz w:w="11906" w:h="16838"/>
          <w:pgMar w:top="1270" w:right="1293" w:bottom="1270" w:left="1293" w:header="851" w:footer="992" w:gutter="0"/>
          <w:cols w:space="425" w:num="1"/>
          <w:docGrid w:type="lines" w:linePitch="312" w:charSpace="0"/>
        </w:sect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br w:type="page"/>
      </w:r>
    </w:p>
    <w:p w14:paraId="4A1625DC">
      <w:pPr>
        <w:jc w:val="left"/>
        <w:rPr>
          <w:rStyle w:val="9"/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color w:val="000000"/>
          <w:kern w:val="0"/>
          <w:sz w:val="28"/>
          <w:szCs w:val="28"/>
        </w:rPr>
        <w:t>附件1：</w:t>
      </w:r>
    </w:p>
    <w:tbl>
      <w:tblPr>
        <w:tblStyle w:val="5"/>
        <w:tblW w:w="13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480"/>
        <w:gridCol w:w="1340"/>
        <w:gridCol w:w="1340"/>
        <w:gridCol w:w="1340"/>
        <w:gridCol w:w="1340"/>
        <w:gridCol w:w="1340"/>
      </w:tblGrid>
      <w:tr w14:paraId="24F87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2D6B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36"/>
                <w:szCs w:val="44"/>
              </w:rPr>
            </w:pPr>
            <w:r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36"/>
                <w:szCs w:val="44"/>
              </w:rPr>
              <w:t>2024年度科研论文汇总表</w:t>
            </w:r>
          </w:p>
          <w:p w14:paraId="681E4999">
            <w:pPr>
              <w:widowControl/>
              <w:ind w:firstLine="352" w:firstLineChars="147"/>
              <w:jc w:val="left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color w:val="000000"/>
                <w:kern w:val="0"/>
                <w:sz w:val="24"/>
                <w:szCs w:val="44"/>
              </w:rPr>
              <w:t>部  门：                                                                      填报人：</w:t>
            </w:r>
          </w:p>
        </w:tc>
      </w:tr>
      <w:tr w14:paraId="6B575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6F315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F3829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C0176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53C8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DEAB0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D2FC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E471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1E172"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14:paraId="3971C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F3FB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B0A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2C6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D1A0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EC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0BB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见刊时间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64C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作者类别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37B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71121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6453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1F6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43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B5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C14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1E8B6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E0E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1C03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A79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5E5E3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04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9B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D1B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DD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0C7DE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D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8196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336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C15E5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64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EF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08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69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8F54C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B1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5B77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302A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9D29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9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D3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C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A7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B568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0D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2752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6EFB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7C9F2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74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F4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35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D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D783"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42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88F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E8A78BC"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01AD8261"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539A3092"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18E89C2D"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79BDEC18">
      <w:pPr>
        <w:jc w:val="left"/>
        <w:rPr>
          <w:rStyle w:val="9"/>
          <w:rFonts w:ascii="仿宋" w:hAnsi="仿宋" w:eastAsia="仿宋" w:cs="仿宋"/>
          <w:kern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kern w:val="0"/>
          <w:sz w:val="28"/>
          <w:szCs w:val="28"/>
        </w:rPr>
        <w:t>附件2</w:t>
      </w:r>
    </w:p>
    <w:tbl>
      <w:tblPr>
        <w:tblStyle w:val="5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559"/>
        <w:gridCol w:w="2693"/>
        <w:gridCol w:w="6237"/>
        <w:gridCol w:w="2126"/>
      </w:tblGrid>
      <w:tr w14:paraId="4C875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19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B7EFB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2024年度工作案例汇总表</w:t>
            </w:r>
          </w:p>
          <w:p w14:paraId="2B7CC1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6"/>
              </w:rPr>
            </w:pPr>
          </w:p>
          <w:p w14:paraId="3934734B">
            <w:pPr>
              <w:widowControl/>
              <w:ind w:firstLine="352" w:firstLineChars="147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6"/>
              </w:rPr>
              <w:t>部  门：                                                                                 填报人：</w:t>
            </w:r>
          </w:p>
        </w:tc>
      </w:tr>
      <w:tr w14:paraId="7788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6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AA0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07A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类  别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FC7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案例名称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B4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246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586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83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A6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ED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95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8BC1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3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D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A3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28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49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212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B94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18A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B88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6F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2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738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D5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E6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3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B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F62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567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41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831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5B5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8C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845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EEB9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49F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82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79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5B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EC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B538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1B2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131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F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B9D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15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2DC647FC">
      <w:pPr>
        <w:widowControl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32"/>
          <w:lang w:bidi="ar"/>
        </w:rPr>
        <w:t>注：类别为：组织育人，心理育人，环境育人，文化育人，实践育人，资助育人，科研育人，课程育人，等十大育人体系。</w:t>
      </w:r>
    </w:p>
    <w:p w14:paraId="44C7B761"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</w:p>
    <w:p w14:paraId="6D5D53A3"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color w:val="000000"/>
          <w:kern w:val="0"/>
          <w:sz w:val="24"/>
          <w:lang w:bidi="ar"/>
        </w:rPr>
      </w:pPr>
    </w:p>
    <w:sectPr>
      <w:pgSz w:w="16838" w:h="11906" w:orient="landscape"/>
      <w:pgMar w:top="1293" w:right="1270" w:bottom="1293" w:left="127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GM2MDg3ZGU0ZDYxNDJkYmQxOWJiNzNlNGRlNmYifQ=="/>
  </w:docVars>
  <w:rsids>
    <w:rsidRoot w:val="59BE2D3D"/>
    <w:rsid w:val="00235AD7"/>
    <w:rsid w:val="00296C0D"/>
    <w:rsid w:val="00322C26"/>
    <w:rsid w:val="004976A2"/>
    <w:rsid w:val="00553A11"/>
    <w:rsid w:val="00690C2F"/>
    <w:rsid w:val="00980C8F"/>
    <w:rsid w:val="00A304FE"/>
    <w:rsid w:val="00A567D7"/>
    <w:rsid w:val="00AF2F46"/>
    <w:rsid w:val="00D145FE"/>
    <w:rsid w:val="00D266CB"/>
    <w:rsid w:val="00E31178"/>
    <w:rsid w:val="049744D1"/>
    <w:rsid w:val="05183773"/>
    <w:rsid w:val="068E19BA"/>
    <w:rsid w:val="0E0F492F"/>
    <w:rsid w:val="21CF2973"/>
    <w:rsid w:val="22A43965"/>
    <w:rsid w:val="277B1671"/>
    <w:rsid w:val="303237E5"/>
    <w:rsid w:val="3CBF087D"/>
    <w:rsid w:val="55A670ED"/>
    <w:rsid w:val="58061F7A"/>
    <w:rsid w:val="59BE2D3D"/>
    <w:rsid w:val="5A751D38"/>
    <w:rsid w:val="5C5626A7"/>
    <w:rsid w:val="69205616"/>
    <w:rsid w:val="70651EA2"/>
    <w:rsid w:val="74287BBE"/>
    <w:rsid w:val="7D1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570</Words>
  <Characters>650</Characters>
  <Lines>8</Lines>
  <Paragraphs>2</Paragraphs>
  <TotalTime>0</TotalTime>
  <ScaleCrop>false</ScaleCrop>
  <LinksUpToDate>false</LinksUpToDate>
  <CharactersWithSpaces>766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2022-09-15T08:13:00Z</dcterms:created>
  <dc:creator>WPS_135473411</dc:creator>
  <cp:lastModifiedBy>不知足先生</cp:lastModifiedBy>
  <cp:lastPrinted>2022-09-02T02:26:00Z</cp:lastPrinted>
  <dcterms:modified xsi:type="dcterms:W3CDTF">2024-12-10T06:13:16Z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3895C1E8EEC74DDCA98656BE951738F5</vt:lpwstr>
  </property>
</Properties>
</file>